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F40C" w14:textId="424FC185" w:rsidR="006038E4" w:rsidRPr="00C055F1" w:rsidRDefault="00744AEE" w:rsidP="00F34BEF">
      <w:pPr>
        <w:rPr>
          <w:rFonts w:eastAsia="Times New Roman" w:cstheme="minorHAnsi"/>
          <w:color w:val="000000"/>
          <w:spacing w:val="4"/>
          <w:lang w:eastAsia="de-DE"/>
        </w:rPr>
      </w:pPr>
      <w:r>
        <w:rPr>
          <w:rFonts w:eastAsia="Times New Roman" w:cstheme="minorHAnsi"/>
          <w:color w:val="000000"/>
          <w:spacing w:val="4"/>
          <w:lang w:eastAsia="de-DE"/>
        </w:rPr>
        <w:t>An</w:t>
      </w:r>
      <w:r w:rsidR="006C188E">
        <w:rPr>
          <w:rFonts w:eastAsia="Times New Roman" w:cstheme="minorHAnsi"/>
          <w:color w:val="000000"/>
          <w:spacing w:val="4"/>
          <w:lang w:eastAsia="de-DE"/>
        </w:rPr>
        <w:t>gela Musterfrau</w:t>
      </w:r>
    </w:p>
    <w:p w14:paraId="73D57EDC" w14:textId="4D739DC6" w:rsidR="006038E4" w:rsidRPr="00C055F1" w:rsidRDefault="00744AEE" w:rsidP="00F34BEF">
      <w:pPr>
        <w:rPr>
          <w:rFonts w:eastAsia="Times New Roman" w:cstheme="minorHAnsi"/>
          <w:color w:val="000000"/>
          <w:spacing w:val="4"/>
          <w:lang w:eastAsia="de-DE"/>
        </w:rPr>
      </w:pPr>
      <w:r>
        <w:rPr>
          <w:rFonts w:eastAsia="Times New Roman" w:cstheme="minorHAnsi"/>
          <w:color w:val="000000"/>
          <w:spacing w:val="4"/>
          <w:lang w:eastAsia="de-DE"/>
        </w:rPr>
        <w:t>Musterstraße 11</w:t>
      </w:r>
    </w:p>
    <w:p w14:paraId="208866B3" w14:textId="163816AF" w:rsidR="00C055F1" w:rsidRDefault="006038E4" w:rsidP="00F34BEF">
      <w:pPr>
        <w:rPr>
          <w:rFonts w:eastAsia="Times New Roman" w:cstheme="minorHAnsi"/>
          <w:color w:val="000000"/>
          <w:spacing w:val="4"/>
          <w:lang w:eastAsia="de-DE"/>
        </w:rPr>
      </w:pPr>
      <w:r w:rsidRPr="00C055F1">
        <w:rPr>
          <w:rFonts w:eastAsia="Times New Roman" w:cstheme="minorHAnsi"/>
          <w:color w:val="000000"/>
          <w:spacing w:val="4"/>
          <w:lang w:eastAsia="de-DE"/>
        </w:rPr>
        <w:t>6743</w:t>
      </w:r>
      <w:r w:rsidR="00744AEE">
        <w:rPr>
          <w:rFonts w:eastAsia="Times New Roman" w:cstheme="minorHAnsi"/>
          <w:color w:val="000000"/>
          <w:spacing w:val="4"/>
          <w:lang w:eastAsia="de-DE"/>
        </w:rPr>
        <w:t>4</w:t>
      </w:r>
      <w:r w:rsidRPr="00C055F1">
        <w:rPr>
          <w:rFonts w:eastAsia="Times New Roman" w:cstheme="minorHAnsi"/>
          <w:color w:val="000000"/>
          <w:spacing w:val="4"/>
          <w:lang w:eastAsia="de-DE"/>
        </w:rPr>
        <w:t xml:space="preserve"> Neustadt</w:t>
      </w:r>
      <w:r w:rsidR="00C055F1" w:rsidRPr="00C055F1">
        <w:rPr>
          <w:rFonts w:eastAsia="Times New Roman" w:cstheme="minorHAnsi"/>
          <w:color w:val="000000"/>
          <w:spacing w:val="4"/>
          <w:lang w:eastAsia="de-DE"/>
        </w:rPr>
        <w:t xml:space="preserve"> an der Weinstraße</w:t>
      </w:r>
    </w:p>
    <w:p w14:paraId="0D6572F6" w14:textId="5B66DEED" w:rsidR="00C055F1" w:rsidRPr="00C055F1" w:rsidRDefault="00FA506B" w:rsidP="00F34BEF">
      <w:pPr>
        <w:rPr>
          <w:rFonts w:eastAsia="Times New Roman" w:cstheme="minorHAnsi"/>
          <w:color w:val="000000"/>
          <w:spacing w:val="4"/>
          <w:lang w:eastAsia="de-DE"/>
        </w:rPr>
      </w:pPr>
      <w:r>
        <w:rPr>
          <w:rFonts w:eastAsia="Times New Roman" w:cstheme="minorHAnsi"/>
          <w:color w:val="000000"/>
          <w:spacing w:val="4"/>
          <w:lang w:eastAsia="de-DE"/>
        </w:rPr>
        <w:t xml:space="preserve">Tel: </w:t>
      </w:r>
      <w:proofErr w:type="spellStart"/>
      <w:r>
        <w:rPr>
          <w:rFonts w:eastAsia="Times New Roman" w:cstheme="minorHAnsi"/>
          <w:color w:val="000000"/>
          <w:spacing w:val="4"/>
          <w:lang w:eastAsia="de-DE"/>
        </w:rPr>
        <w:t>xxxx</w:t>
      </w:r>
      <w:proofErr w:type="spellEnd"/>
    </w:p>
    <w:p w14:paraId="2F4FE454" w14:textId="7DDF8155" w:rsidR="00C055F1" w:rsidRPr="00C055F1" w:rsidRDefault="004237D7" w:rsidP="00D3507E">
      <w:pPr>
        <w:jc w:val="right"/>
        <w:rPr>
          <w:rFonts w:eastAsia="Times New Roman" w:cstheme="minorHAnsi"/>
          <w:color w:val="000000"/>
          <w:spacing w:val="4"/>
          <w:lang w:eastAsia="de-DE"/>
        </w:rPr>
      </w:pPr>
      <w:r>
        <w:rPr>
          <w:rFonts w:eastAsia="Times New Roman" w:cstheme="minorHAnsi"/>
          <w:color w:val="000000"/>
          <w:spacing w:val="4"/>
          <w:lang w:eastAsia="de-DE"/>
        </w:rPr>
        <w:t xml:space="preserve">Neustadt, </w:t>
      </w:r>
      <w:r w:rsidR="00E5720F">
        <w:rPr>
          <w:rFonts w:eastAsia="Times New Roman" w:cstheme="minorHAnsi"/>
          <w:color w:val="000000"/>
          <w:spacing w:val="4"/>
          <w:lang w:eastAsia="de-DE"/>
        </w:rPr>
        <w:t>22</w:t>
      </w:r>
      <w:r w:rsidR="00D3507E">
        <w:rPr>
          <w:rFonts w:eastAsia="Times New Roman" w:cstheme="minorHAnsi"/>
          <w:color w:val="000000"/>
          <w:spacing w:val="4"/>
          <w:lang w:eastAsia="de-DE"/>
        </w:rPr>
        <w:t>.8.2020</w:t>
      </w:r>
    </w:p>
    <w:p w14:paraId="0FDB2F90" w14:textId="77777777" w:rsidR="00C055F1" w:rsidRPr="00C055F1" w:rsidRDefault="00C055F1" w:rsidP="00C055F1">
      <w:pPr>
        <w:spacing w:after="0" w:line="240" w:lineRule="auto"/>
        <w:rPr>
          <w:rFonts w:cstheme="minorHAnsi"/>
        </w:rPr>
      </w:pPr>
      <w:r w:rsidRPr="00C055F1">
        <w:rPr>
          <w:rFonts w:cstheme="minorHAnsi"/>
        </w:rPr>
        <w:t>An</w:t>
      </w:r>
    </w:p>
    <w:p w14:paraId="66BC5D1C" w14:textId="77777777" w:rsidR="00C055F1" w:rsidRPr="00C055F1" w:rsidRDefault="00C055F1" w:rsidP="00C055F1">
      <w:pPr>
        <w:spacing w:after="0" w:line="240" w:lineRule="auto"/>
        <w:rPr>
          <w:rFonts w:cstheme="minorHAnsi"/>
        </w:rPr>
      </w:pPr>
      <w:r w:rsidRPr="00C055F1">
        <w:rPr>
          <w:rFonts w:cstheme="minorHAnsi"/>
        </w:rPr>
        <w:t>Struktur- und Genehmigungsdirektion Süd (SGD Süd)</w:t>
      </w:r>
    </w:p>
    <w:p w14:paraId="634CE50B" w14:textId="77777777" w:rsidR="00C055F1" w:rsidRPr="00C055F1" w:rsidRDefault="00C055F1" w:rsidP="00C055F1">
      <w:pPr>
        <w:spacing w:after="0" w:line="240" w:lineRule="auto"/>
        <w:rPr>
          <w:rFonts w:cstheme="minorHAnsi"/>
        </w:rPr>
      </w:pPr>
      <w:r w:rsidRPr="00C055F1">
        <w:rPr>
          <w:rFonts w:cstheme="minorHAnsi"/>
        </w:rPr>
        <w:t>Friedrich-Ebert-Straße 14</w:t>
      </w:r>
    </w:p>
    <w:p w14:paraId="17FBCA17" w14:textId="509AFA69" w:rsidR="00C055F1" w:rsidRDefault="00C055F1" w:rsidP="00C055F1">
      <w:pPr>
        <w:spacing w:after="0" w:line="240" w:lineRule="auto"/>
        <w:rPr>
          <w:rFonts w:cstheme="minorHAnsi"/>
        </w:rPr>
      </w:pPr>
      <w:r w:rsidRPr="00C055F1">
        <w:rPr>
          <w:rFonts w:cstheme="minorHAnsi"/>
        </w:rPr>
        <w:t>67433 Neustadt an der Weinstraße</w:t>
      </w:r>
    </w:p>
    <w:p w14:paraId="648577CB" w14:textId="054DD085" w:rsidR="00CA365B" w:rsidRPr="006C188E" w:rsidRDefault="00CA365B" w:rsidP="00C055F1">
      <w:pPr>
        <w:spacing w:after="0" w:line="240" w:lineRule="auto"/>
        <w:rPr>
          <w:rFonts w:cstheme="minorHAnsi"/>
          <w:lang w:val="en-GB"/>
        </w:rPr>
      </w:pPr>
      <w:r w:rsidRPr="006C188E">
        <w:rPr>
          <w:lang w:val="en-GB"/>
        </w:rPr>
        <w:t>Fax: 06321 99-2930</w:t>
      </w:r>
    </w:p>
    <w:p w14:paraId="318487D5" w14:textId="64B88112" w:rsidR="00C055F1" w:rsidRPr="00E5720F" w:rsidRDefault="00C055F1" w:rsidP="00C055F1">
      <w:pPr>
        <w:spacing w:after="0" w:line="240" w:lineRule="auto"/>
        <w:rPr>
          <w:rFonts w:cstheme="minorHAnsi"/>
          <w:lang w:val="en-GB"/>
        </w:rPr>
      </w:pPr>
      <w:r w:rsidRPr="00D3507E">
        <w:rPr>
          <w:rFonts w:cstheme="minorHAnsi"/>
          <w:lang w:val="en-GB"/>
        </w:rPr>
        <w:t xml:space="preserve">Mail: </w:t>
      </w:r>
      <w:hyperlink r:id="rId5" w:tgtFrame="poststelle.sgdsued@poststelle.rlp.de" w:history="1">
        <w:r w:rsidR="00E5720F" w:rsidRPr="00E5720F">
          <w:rPr>
            <w:rStyle w:val="Hyperlink"/>
            <w:rFonts w:cstheme="minorHAnsi"/>
          </w:rPr>
          <w:t>poststelle.sgdsued@poststelle.rlp.de</w:t>
        </w:r>
      </w:hyperlink>
      <w:r w:rsidR="00E5720F" w:rsidRPr="00E5720F">
        <w:rPr>
          <w:rStyle w:val="Hyperlink"/>
          <w:rFonts w:cstheme="minorHAnsi"/>
        </w:rPr>
        <w:t> </w:t>
      </w:r>
    </w:p>
    <w:p w14:paraId="445BC80D" w14:textId="77777777" w:rsidR="00C055F1" w:rsidRPr="006C188E" w:rsidRDefault="00C055F1" w:rsidP="00C055F1">
      <w:pPr>
        <w:spacing w:after="0" w:line="240" w:lineRule="auto"/>
        <w:rPr>
          <w:rFonts w:cstheme="minorHAnsi"/>
        </w:rPr>
      </w:pPr>
      <w:r w:rsidRPr="006C188E">
        <w:rPr>
          <w:rFonts w:cstheme="minorHAnsi"/>
        </w:rPr>
        <w:t>Tel.: 06321992942</w:t>
      </w:r>
    </w:p>
    <w:p w14:paraId="1016741E" w14:textId="77777777" w:rsidR="00C055F1" w:rsidRPr="00C055F1" w:rsidRDefault="00C055F1" w:rsidP="00C055F1">
      <w:pPr>
        <w:spacing w:afterLines="60" w:after="144" w:line="240" w:lineRule="auto"/>
        <w:rPr>
          <w:rFonts w:cstheme="minorHAnsi"/>
        </w:rPr>
      </w:pPr>
      <w:r w:rsidRPr="00C055F1">
        <w:rPr>
          <w:rFonts w:cstheme="minorHAnsi"/>
        </w:rPr>
        <w:t xml:space="preserve">Aktenzeichen </w:t>
      </w:r>
      <w:r w:rsidRPr="00C055F1">
        <w:rPr>
          <w:rFonts w:cstheme="minorHAnsi"/>
          <w:b/>
        </w:rPr>
        <w:t>312-311 – Neustadt/14</w:t>
      </w:r>
    </w:p>
    <w:p w14:paraId="48714AC3" w14:textId="77777777" w:rsidR="00C055F1" w:rsidRPr="00C055F1" w:rsidRDefault="00C055F1" w:rsidP="00C055F1">
      <w:pPr>
        <w:spacing w:after="0" w:line="240" w:lineRule="auto"/>
        <w:rPr>
          <w:rFonts w:cstheme="minorHAnsi"/>
          <w:b/>
        </w:rPr>
      </w:pPr>
    </w:p>
    <w:p w14:paraId="3D4DE698" w14:textId="77777777" w:rsidR="00C055F1" w:rsidRPr="00C055F1" w:rsidRDefault="00C055F1" w:rsidP="00C055F1">
      <w:pPr>
        <w:spacing w:after="0" w:line="240" w:lineRule="auto"/>
        <w:rPr>
          <w:rFonts w:cstheme="minorHAnsi"/>
        </w:rPr>
      </w:pPr>
      <w:r w:rsidRPr="00C055F1">
        <w:rPr>
          <w:rFonts w:cstheme="minorHAnsi"/>
        </w:rPr>
        <w:t>An</w:t>
      </w:r>
    </w:p>
    <w:p w14:paraId="70942132" w14:textId="77777777" w:rsidR="00C055F1" w:rsidRPr="00C055F1" w:rsidRDefault="00C055F1" w:rsidP="00C055F1">
      <w:pPr>
        <w:spacing w:after="0" w:line="240" w:lineRule="auto"/>
        <w:rPr>
          <w:rFonts w:cstheme="minorHAnsi"/>
        </w:rPr>
      </w:pPr>
      <w:r w:rsidRPr="00C055F1">
        <w:rPr>
          <w:rFonts w:cstheme="minorHAnsi"/>
        </w:rPr>
        <w:t>Stadtverwaltung Neustadt an der Weinstraße</w:t>
      </w:r>
    </w:p>
    <w:p w14:paraId="7DCA5C0B" w14:textId="77777777" w:rsidR="00C055F1" w:rsidRPr="00C055F1" w:rsidRDefault="00C055F1" w:rsidP="00C055F1">
      <w:pPr>
        <w:spacing w:after="0" w:line="240" w:lineRule="auto"/>
        <w:rPr>
          <w:rFonts w:cstheme="minorHAnsi"/>
        </w:rPr>
      </w:pPr>
      <w:r w:rsidRPr="00C055F1">
        <w:rPr>
          <w:rFonts w:cstheme="minorHAnsi"/>
        </w:rPr>
        <w:t>Konrad-Adenauer-Straße 10</w:t>
      </w:r>
    </w:p>
    <w:p w14:paraId="573A0CF4" w14:textId="77777777" w:rsidR="00C055F1" w:rsidRPr="00C055F1" w:rsidRDefault="00C055F1" w:rsidP="00C055F1">
      <w:pPr>
        <w:spacing w:after="0" w:line="240" w:lineRule="auto"/>
        <w:rPr>
          <w:rFonts w:cstheme="minorHAnsi"/>
        </w:rPr>
      </w:pPr>
      <w:r w:rsidRPr="00C055F1">
        <w:rPr>
          <w:rFonts w:cstheme="minorHAnsi"/>
        </w:rPr>
        <w:t>Umweltabteilung</w:t>
      </w:r>
    </w:p>
    <w:p w14:paraId="690FC953" w14:textId="4F5A6AE6" w:rsidR="00C055F1" w:rsidRPr="006C188E" w:rsidRDefault="00C055F1" w:rsidP="00C055F1">
      <w:pPr>
        <w:spacing w:after="0" w:line="240" w:lineRule="auto"/>
        <w:rPr>
          <w:rFonts w:cstheme="minorHAnsi"/>
        </w:rPr>
      </w:pPr>
      <w:r w:rsidRPr="006C188E">
        <w:rPr>
          <w:rFonts w:cstheme="minorHAnsi"/>
        </w:rPr>
        <w:t xml:space="preserve">Mail: </w:t>
      </w:r>
      <w:hyperlink r:id="rId6" w:history="1">
        <w:r w:rsidRPr="006C188E">
          <w:rPr>
            <w:rStyle w:val="Hyperlink"/>
            <w:rFonts w:cstheme="minorHAnsi"/>
          </w:rPr>
          <w:t>Thomas.Baldermann@neustadt.eu</w:t>
        </w:r>
      </w:hyperlink>
      <w:r w:rsidR="00D3507E" w:rsidRPr="006C188E">
        <w:rPr>
          <w:rStyle w:val="Hyperlink"/>
          <w:rFonts w:cstheme="minorHAnsi"/>
        </w:rPr>
        <w:t xml:space="preserve">;  </w:t>
      </w:r>
      <w:hyperlink r:id="rId7" w:history="1">
        <w:r w:rsidR="00D3507E" w:rsidRPr="006C188E">
          <w:rPr>
            <w:rStyle w:val="Hyperlink"/>
          </w:rPr>
          <w:t>stv-neustadt-weinstrasse@poststelle.rlp.de</w:t>
        </w:r>
      </w:hyperlink>
      <w:r w:rsidR="00D3507E" w:rsidRPr="006C188E">
        <w:t xml:space="preserve"> </w:t>
      </w:r>
    </w:p>
    <w:p w14:paraId="1DAB6972" w14:textId="77777777" w:rsidR="00C055F1" w:rsidRPr="00C055F1" w:rsidRDefault="00C055F1" w:rsidP="00C055F1">
      <w:pPr>
        <w:spacing w:after="0" w:line="240" w:lineRule="auto"/>
        <w:rPr>
          <w:rFonts w:cstheme="minorHAnsi"/>
        </w:rPr>
      </w:pPr>
      <w:r w:rsidRPr="00C055F1">
        <w:rPr>
          <w:rFonts w:cstheme="minorHAnsi"/>
        </w:rPr>
        <w:t>Tel.: 063218551373</w:t>
      </w:r>
    </w:p>
    <w:p w14:paraId="53F8EA4B" w14:textId="77777777" w:rsidR="00C055F1" w:rsidRPr="00C055F1" w:rsidRDefault="00C055F1" w:rsidP="00C055F1">
      <w:pPr>
        <w:spacing w:afterLines="60" w:after="144" w:line="240" w:lineRule="auto"/>
        <w:rPr>
          <w:rFonts w:cstheme="minorHAnsi"/>
        </w:rPr>
      </w:pPr>
      <w:r w:rsidRPr="00C055F1">
        <w:rPr>
          <w:rFonts w:cstheme="minorHAnsi"/>
        </w:rPr>
        <w:t xml:space="preserve">Aktenzeichen </w:t>
      </w:r>
      <w:r w:rsidRPr="00C055F1">
        <w:rPr>
          <w:rFonts w:cstheme="minorHAnsi"/>
          <w:b/>
        </w:rPr>
        <w:t>312-311 – Neustadt/14</w:t>
      </w:r>
    </w:p>
    <w:p w14:paraId="0F411BB6" w14:textId="77777777" w:rsidR="00C055F1" w:rsidRPr="00C055F1" w:rsidRDefault="00C055F1" w:rsidP="00C055F1">
      <w:pPr>
        <w:spacing w:after="0" w:line="240" w:lineRule="auto"/>
        <w:rPr>
          <w:rFonts w:cstheme="minorHAnsi"/>
        </w:rPr>
      </w:pPr>
    </w:p>
    <w:p w14:paraId="4FD0CE23" w14:textId="77777777" w:rsidR="00C055F1" w:rsidRPr="00C055F1" w:rsidRDefault="00C055F1" w:rsidP="00C055F1">
      <w:pPr>
        <w:spacing w:after="0" w:line="240" w:lineRule="auto"/>
        <w:rPr>
          <w:rFonts w:cstheme="minorHAnsi"/>
          <w:i/>
        </w:rPr>
      </w:pPr>
      <w:r w:rsidRPr="00C055F1">
        <w:rPr>
          <w:rFonts w:cstheme="minorHAnsi"/>
          <w:b/>
        </w:rPr>
        <w:t xml:space="preserve">Betreff: </w:t>
      </w:r>
      <w:r w:rsidRPr="00C055F1">
        <w:rPr>
          <w:rFonts w:cstheme="minorHAnsi"/>
          <w:i/>
        </w:rPr>
        <w:t xml:space="preserve">Einwendung gegen die Festsetzung eines flächenmäßig halbierten Wasserschutzgebietes </w:t>
      </w:r>
    </w:p>
    <w:p w14:paraId="1880F753" w14:textId="77777777" w:rsidR="00C055F1" w:rsidRPr="00C055F1" w:rsidRDefault="00C055F1" w:rsidP="00C055F1">
      <w:pPr>
        <w:spacing w:after="0" w:line="240" w:lineRule="auto"/>
        <w:rPr>
          <w:rFonts w:cstheme="minorHAnsi"/>
          <w:i/>
        </w:rPr>
      </w:pPr>
      <w:r w:rsidRPr="00C055F1">
        <w:rPr>
          <w:rFonts w:cstheme="minorHAnsi"/>
          <w:i/>
        </w:rPr>
        <w:tab/>
        <w:t xml:space="preserve">Ordenswald auf der Grundlage einer 50a- statt 100a-Grundwasserströmungsisochrone; </w:t>
      </w:r>
    </w:p>
    <w:p w14:paraId="269CE021" w14:textId="77777777" w:rsidR="00C055F1" w:rsidRPr="00C055F1" w:rsidRDefault="00C055F1" w:rsidP="00C055F1">
      <w:pPr>
        <w:spacing w:after="0" w:line="240" w:lineRule="auto"/>
        <w:ind w:firstLine="708"/>
        <w:rPr>
          <w:rFonts w:cstheme="minorHAnsi"/>
          <w:i/>
        </w:rPr>
      </w:pPr>
      <w:r w:rsidRPr="00C055F1">
        <w:rPr>
          <w:rFonts w:cstheme="minorHAnsi"/>
          <w:i/>
        </w:rPr>
        <w:t>Offenlage vom 13.07.2020 – 12.08.2020</w:t>
      </w:r>
    </w:p>
    <w:p w14:paraId="6B4F1592" w14:textId="77777777" w:rsidR="00C055F1" w:rsidRPr="00C055F1" w:rsidRDefault="00C055F1" w:rsidP="00C055F1">
      <w:pPr>
        <w:spacing w:afterLines="60" w:after="144" w:line="240" w:lineRule="auto"/>
        <w:rPr>
          <w:rFonts w:cstheme="minorHAnsi"/>
        </w:rPr>
      </w:pPr>
    </w:p>
    <w:p w14:paraId="53FB7C19" w14:textId="046DF3E3" w:rsidR="00C055F1" w:rsidRPr="00C055F1" w:rsidRDefault="00C055F1" w:rsidP="00C055F1">
      <w:pPr>
        <w:spacing w:afterLines="60" w:after="144" w:line="240" w:lineRule="auto"/>
        <w:rPr>
          <w:rFonts w:cstheme="minorHAnsi"/>
        </w:rPr>
      </w:pPr>
      <w:r w:rsidRPr="00C055F1">
        <w:rPr>
          <w:rFonts w:cstheme="minorHAnsi"/>
        </w:rPr>
        <w:t xml:space="preserve">Sehr geehrte Damen und Herren, </w:t>
      </w:r>
    </w:p>
    <w:p w14:paraId="71D4A0DF" w14:textId="5FA942BA" w:rsidR="00C055F1" w:rsidRPr="00C055F1" w:rsidRDefault="00C055F1" w:rsidP="00C055F1">
      <w:pPr>
        <w:spacing w:afterLines="60" w:after="144" w:line="240" w:lineRule="auto"/>
        <w:rPr>
          <w:rFonts w:cstheme="minorHAnsi"/>
        </w:rPr>
      </w:pPr>
      <w:r w:rsidRPr="00C055F1">
        <w:rPr>
          <w:rFonts w:cstheme="minorHAnsi"/>
        </w:rPr>
        <w:t xml:space="preserve">hiermit erhebe ich Einspruch gegen die flächenmäßige Halbierung des Wasserschutzgebietes (WSG) Ordenswald. </w:t>
      </w:r>
    </w:p>
    <w:p w14:paraId="052C8A65" w14:textId="77777777" w:rsidR="00C055F1" w:rsidRPr="00C055F1" w:rsidRDefault="00C055F1" w:rsidP="00C055F1">
      <w:pPr>
        <w:spacing w:afterLines="60" w:after="144" w:line="240" w:lineRule="auto"/>
        <w:jc w:val="both"/>
        <w:rPr>
          <w:rFonts w:cstheme="minorHAnsi"/>
          <w:u w:val="single"/>
        </w:rPr>
      </w:pPr>
      <w:r w:rsidRPr="00C055F1">
        <w:rPr>
          <w:rFonts w:cstheme="minorHAnsi"/>
          <w:u w:val="single"/>
        </w:rPr>
        <w:t>Die Begründung des Einspruchs:</w:t>
      </w:r>
    </w:p>
    <w:p w14:paraId="5EEB7DC2" w14:textId="248FD07E" w:rsidR="00C055F1" w:rsidRDefault="002C508A" w:rsidP="00F34BEF">
      <w:pPr>
        <w:rPr>
          <w:rFonts w:eastAsia="Times New Roman" w:cstheme="minorHAnsi"/>
          <w:color w:val="000000"/>
          <w:spacing w:val="4"/>
          <w:lang w:eastAsia="de-DE"/>
        </w:rPr>
      </w:pPr>
      <w:r w:rsidRPr="00C055F1">
        <w:rPr>
          <w:rFonts w:eastAsia="Times New Roman" w:cstheme="minorHAnsi"/>
          <w:color w:val="000000"/>
          <w:spacing w:val="4"/>
          <w:lang w:eastAsia="de-DE"/>
        </w:rPr>
        <w:t>Trinkwasser ist unser wichtigstes Lebensmittel.</w:t>
      </w:r>
    </w:p>
    <w:p w14:paraId="3C3E295F" w14:textId="668C0641" w:rsidR="00D3507E" w:rsidRDefault="00D3507E" w:rsidP="00F34BEF">
      <w:pPr>
        <w:rPr>
          <w:rFonts w:eastAsia="Times New Roman" w:cstheme="minorHAnsi"/>
          <w:color w:val="000000"/>
          <w:spacing w:val="4"/>
          <w:lang w:eastAsia="de-DE"/>
        </w:rPr>
      </w:pPr>
      <w:r>
        <w:rPr>
          <w:rFonts w:eastAsia="Times New Roman" w:cstheme="minorHAnsi"/>
          <w:color w:val="000000"/>
          <w:spacing w:val="4"/>
          <w:lang w:eastAsia="de-DE"/>
        </w:rPr>
        <w:t>„Die Auswirkungen des Klimawandels beeinflussen direkt auch die Qualität des Grundwassers.“ (H.J. Hahn/Universität Landau in einem Artikel von Christian Gruber, Rheinpfalz 16.8.2020)</w:t>
      </w:r>
    </w:p>
    <w:p w14:paraId="226D73EA" w14:textId="5C049500" w:rsidR="00D3507E" w:rsidRDefault="00D3507E" w:rsidP="00F34BEF">
      <w:pPr>
        <w:rPr>
          <w:rFonts w:eastAsia="Times New Roman" w:cstheme="minorHAnsi"/>
          <w:color w:val="000000"/>
          <w:spacing w:val="4"/>
          <w:lang w:eastAsia="de-DE"/>
        </w:rPr>
      </w:pPr>
    </w:p>
    <w:p w14:paraId="102A0EEB" w14:textId="4B3C76DB" w:rsidR="00C36159" w:rsidRDefault="00D3507E" w:rsidP="00D3507E">
      <w:pPr>
        <w:pStyle w:val="Listenabsatz"/>
        <w:numPr>
          <w:ilvl w:val="0"/>
          <w:numId w:val="2"/>
        </w:numPr>
        <w:rPr>
          <w:rFonts w:eastAsia="Times New Roman" w:cstheme="minorHAnsi"/>
          <w:color w:val="000000"/>
          <w:spacing w:val="4"/>
          <w:lang w:eastAsia="de-DE"/>
        </w:rPr>
      </w:pPr>
      <w:r>
        <w:rPr>
          <w:rFonts w:eastAsia="Times New Roman" w:cstheme="minorHAnsi"/>
          <w:color w:val="000000"/>
          <w:spacing w:val="4"/>
          <w:lang w:eastAsia="de-DE"/>
        </w:rPr>
        <w:t xml:space="preserve">Ich verstehe nicht, wie man ein Wasserschutzgebiet halbieren kann, wenn </w:t>
      </w:r>
      <w:r w:rsidR="008C5D22">
        <w:rPr>
          <w:rFonts w:eastAsia="Times New Roman" w:cstheme="minorHAnsi"/>
          <w:color w:val="000000"/>
          <w:spacing w:val="4"/>
          <w:lang w:eastAsia="de-DE"/>
        </w:rPr>
        <w:t>es so viele Risikofaktoren</w:t>
      </w:r>
      <w:r w:rsidR="00C85D6B">
        <w:rPr>
          <w:rFonts w:eastAsia="Times New Roman" w:cstheme="minorHAnsi"/>
          <w:color w:val="000000"/>
          <w:spacing w:val="4"/>
          <w:lang w:eastAsia="de-DE"/>
        </w:rPr>
        <w:t xml:space="preserve"> in Bezug auf das Grundwasser</w:t>
      </w:r>
      <w:r w:rsidR="008C5D22">
        <w:rPr>
          <w:rFonts w:eastAsia="Times New Roman" w:cstheme="minorHAnsi"/>
          <w:color w:val="000000"/>
          <w:spacing w:val="4"/>
          <w:lang w:eastAsia="de-DE"/>
        </w:rPr>
        <w:t xml:space="preserve"> gibt, deren Zusammenspiel und Entwicklung sich nicht kalkulieren lassen und sich eventuell gegenseitig potenzieren </w:t>
      </w:r>
      <w:r w:rsidR="00C85D6B">
        <w:rPr>
          <w:rFonts w:eastAsia="Times New Roman" w:cstheme="minorHAnsi"/>
          <w:color w:val="000000"/>
          <w:spacing w:val="4"/>
          <w:lang w:eastAsia="de-DE"/>
        </w:rPr>
        <w:t xml:space="preserve">werden – während gleichzeitig eine um 14% erhöhte Entnahme aus dem Neustadter Grundwasser geplant ist. Die Sogwirkung für Schadstoffe, die ins Grundwasser gelangen können, wird durch die trockener werdenden Böden und die </w:t>
      </w:r>
      <w:r w:rsidR="0012025B">
        <w:rPr>
          <w:rFonts w:eastAsia="Times New Roman" w:cstheme="minorHAnsi"/>
          <w:color w:val="000000"/>
          <w:spacing w:val="4"/>
          <w:lang w:eastAsia="de-DE"/>
        </w:rPr>
        <w:t xml:space="preserve">vermehrte </w:t>
      </w:r>
      <w:r w:rsidR="00C85D6B">
        <w:rPr>
          <w:rFonts w:eastAsia="Times New Roman" w:cstheme="minorHAnsi"/>
          <w:color w:val="000000"/>
          <w:spacing w:val="4"/>
          <w:lang w:eastAsia="de-DE"/>
        </w:rPr>
        <w:t xml:space="preserve">Grundwasserentnahme erhöht. </w:t>
      </w:r>
    </w:p>
    <w:p w14:paraId="36D4F54C" w14:textId="04F39865" w:rsidR="00D3507E" w:rsidRDefault="003855DE" w:rsidP="00C36159">
      <w:pPr>
        <w:pStyle w:val="Listenabsatz"/>
        <w:numPr>
          <w:ilvl w:val="1"/>
          <w:numId w:val="2"/>
        </w:numPr>
        <w:rPr>
          <w:rFonts w:eastAsia="Times New Roman" w:cstheme="minorHAnsi"/>
          <w:color w:val="000000"/>
          <w:spacing w:val="4"/>
          <w:lang w:eastAsia="de-DE"/>
        </w:rPr>
      </w:pPr>
      <w:r>
        <w:rPr>
          <w:rFonts w:eastAsia="Times New Roman" w:cstheme="minorHAnsi"/>
          <w:color w:val="000000"/>
          <w:spacing w:val="4"/>
          <w:lang w:eastAsia="de-DE"/>
        </w:rPr>
        <w:t xml:space="preserve">Wenn in Hambach Schadstoffe ins Grundwasser sickern, sind es vielleicht bald nicht mehr 100 Jahre, die das Wasser braucht, um zum Brunnen zu gelangen, </w:t>
      </w:r>
      <w:r>
        <w:rPr>
          <w:rFonts w:eastAsia="Times New Roman" w:cstheme="minorHAnsi"/>
          <w:color w:val="000000"/>
          <w:spacing w:val="4"/>
          <w:lang w:eastAsia="de-DE"/>
        </w:rPr>
        <w:lastRenderedPageBreak/>
        <w:t>sondern weniger. Und selbst wenn es 100 Jahre sind, schulden wir es späteren Generationen, ihnen sauberes Grundwasser zu hinterlassen, sprich, die Gebiete um die Brunnen herum mit Gesetzen zu schützen, die für nicht belastete Böden sorgen.</w:t>
      </w:r>
    </w:p>
    <w:p w14:paraId="0A58424B" w14:textId="77777777" w:rsidR="003855DE" w:rsidRDefault="003855DE" w:rsidP="003855DE">
      <w:pPr>
        <w:pStyle w:val="Listenabsatz"/>
        <w:rPr>
          <w:rFonts w:eastAsia="Times New Roman" w:cstheme="minorHAnsi"/>
          <w:color w:val="000000"/>
          <w:spacing w:val="4"/>
          <w:lang w:eastAsia="de-DE"/>
        </w:rPr>
      </w:pPr>
    </w:p>
    <w:p w14:paraId="6AA111E1" w14:textId="7996C40F" w:rsidR="00C85D6B" w:rsidRDefault="003855DE" w:rsidP="00D3507E">
      <w:pPr>
        <w:pStyle w:val="Listenabsatz"/>
        <w:numPr>
          <w:ilvl w:val="0"/>
          <w:numId w:val="2"/>
        </w:numPr>
        <w:rPr>
          <w:rFonts w:eastAsia="Times New Roman" w:cstheme="minorHAnsi"/>
          <w:color w:val="000000"/>
          <w:spacing w:val="4"/>
          <w:lang w:eastAsia="de-DE"/>
        </w:rPr>
      </w:pPr>
      <w:r>
        <w:rPr>
          <w:rFonts w:eastAsia="Times New Roman" w:cstheme="minorHAnsi"/>
          <w:color w:val="000000"/>
          <w:spacing w:val="4"/>
          <w:lang w:eastAsia="de-DE"/>
        </w:rPr>
        <w:t>Ich habe kein stichhaltiges Argument für die Halbierung des WSG gefunden. Die Sorge der Stadt, dass die ‚Entwicklungsmöglichkeit‘ der Stadt im Falle eine</w:t>
      </w:r>
      <w:r w:rsidR="00730FC2">
        <w:rPr>
          <w:rFonts w:eastAsia="Times New Roman" w:cstheme="minorHAnsi"/>
          <w:color w:val="000000"/>
          <w:spacing w:val="4"/>
          <w:lang w:eastAsia="de-DE"/>
        </w:rPr>
        <w:t>r</w:t>
      </w:r>
      <w:r>
        <w:rPr>
          <w:rFonts w:eastAsia="Times New Roman" w:cstheme="minorHAnsi"/>
          <w:color w:val="000000"/>
          <w:spacing w:val="4"/>
          <w:lang w:eastAsia="de-DE"/>
        </w:rPr>
        <w:t xml:space="preserve"> 100a </w:t>
      </w:r>
      <w:r w:rsidR="00730FC2">
        <w:rPr>
          <w:rFonts w:eastAsia="Times New Roman" w:cstheme="minorHAnsi"/>
          <w:color w:val="000000"/>
          <w:spacing w:val="4"/>
          <w:lang w:eastAsia="de-DE"/>
        </w:rPr>
        <w:t>Grundwasserströmungsi</w:t>
      </w:r>
      <w:r>
        <w:rPr>
          <w:rFonts w:eastAsia="Times New Roman" w:cstheme="minorHAnsi"/>
          <w:color w:val="000000"/>
          <w:spacing w:val="4"/>
          <w:lang w:eastAsia="de-DE"/>
        </w:rPr>
        <w:t xml:space="preserve">sochrone WSG gefährdet ist, kann ich nicht nachvollziehen, da </w:t>
      </w:r>
      <w:r w:rsidR="00730FC2">
        <w:rPr>
          <w:rFonts w:eastAsia="Times New Roman" w:cstheme="minorHAnsi"/>
          <w:color w:val="000000"/>
          <w:spacing w:val="4"/>
          <w:lang w:eastAsia="de-DE"/>
        </w:rPr>
        <w:t>innerhalb dieses Gebietes Gewerbe und Neubauten erlaubt sind. Nur ein Industriegebiet wäre nicht erlaubt, doch dies möchte in Neustadt sowieso Niemand haben.</w:t>
      </w:r>
    </w:p>
    <w:p w14:paraId="27EC626B" w14:textId="77777777" w:rsidR="005D788C" w:rsidRDefault="005D788C" w:rsidP="005D788C">
      <w:pPr>
        <w:pStyle w:val="Listenabsatz"/>
        <w:rPr>
          <w:rFonts w:eastAsia="Times New Roman" w:cstheme="minorHAnsi"/>
          <w:color w:val="000000"/>
          <w:spacing w:val="4"/>
          <w:lang w:eastAsia="de-DE"/>
        </w:rPr>
      </w:pPr>
    </w:p>
    <w:p w14:paraId="7D3C6830" w14:textId="3760119A" w:rsidR="005D788C" w:rsidRDefault="005D788C" w:rsidP="005D788C">
      <w:pPr>
        <w:pStyle w:val="Listenabsatz"/>
        <w:numPr>
          <w:ilvl w:val="1"/>
          <w:numId w:val="2"/>
        </w:numPr>
        <w:rPr>
          <w:rFonts w:eastAsia="Times New Roman" w:cstheme="minorHAnsi"/>
          <w:color w:val="000000"/>
          <w:spacing w:val="4"/>
          <w:lang w:eastAsia="de-DE"/>
        </w:rPr>
      </w:pPr>
      <w:r>
        <w:rPr>
          <w:rFonts w:eastAsia="Times New Roman" w:cstheme="minorHAnsi"/>
          <w:color w:val="000000"/>
          <w:spacing w:val="4"/>
          <w:lang w:eastAsia="de-DE"/>
        </w:rPr>
        <w:t xml:space="preserve">Welche Rolle spielt die Abschaffung der Verbotstatbestände „Abfallwirtschaft“? Soll </w:t>
      </w:r>
      <w:r w:rsidR="00B24D73">
        <w:rPr>
          <w:rFonts w:eastAsia="Times New Roman" w:cstheme="minorHAnsi"/>
          <w:color w:val="000000"/>
          <w:spacing w:val="4"/>
          <w:lang w:eastAsia="de-DE"/>
        </w:rPr>
        <w:t xml:space="preserve">die Stadt hier vor künftigen Strafzahlungen bewahrt werden, die von </w:t>
      </w:r>
      <w:r w:rsidR="00396696">
        <w:rPr>
          <w:rFonts w:eastAsia="Times New Roman" w:cstheme="minorHAnsi"/>
          <w:color w:val="000000"/>
          <w:spacing w:val="4"/>
          <w:lang w:eastAsia="de-DE"/>
        </w:rPr>
        <w:t xml:space="preserve">eventuellen </w:t>
      </w:r>
      <w:r w:rsidR="00B24D73">
        <w:rPr>
          <w:rFonts w:eastAsia="Times New Roman" w:cstheme="minorHAnsi"/>
          <w:color w:val="000000"/>
          <w:spacing w:val="4"/>
          <w:lang w:eastAsia="de-DE"/>
        </w:rPr>
        <w:t xml:space="preserve">Versäumnissen </w:t>
      </w:r>
      <w:r w:rsidR="00396696">
        <w:rPr>
          <w:rFonts w:eastAsia="Times New Roman" w:cstheme="minorHAnsi"/>
          <w:color w:val="000000"/>
          <w:spacing w:val="4"/>
          <w:lang w:eastAsia="de-DE"/>
        </w:rPr>
        <w:t>bei</w:t>
      </w:r>
      <w:r w:rsidR="00B24D73">
        <w:rPr>
          <w:rFonts w:eastAsia="Times New Roman" w:cstheme="minorHAnsi"/>
          <w:color w:val="000000"/>
          <w:spacing w:val="4"/>
          <w:lang w:eastAsia="de-DE"/>
        </w:rPr>
        <w:t xml:space="preserve"> ihrer Aufsichtspflicht in Bezug auf die Deponie </w:t>
      </w:r>
      <w:proofErr w:type="spellStart"/>
      <w:r w:rsidR="00B24D73">
        <w:rPr>
          <w:rFonts w:eastAsia="Times New Roman" w:cstheme="minorHAnsi"/>
          <w:color w:val="000000"/>
          <w:spacing w:val="4"/>
          <w:lang w:eastAsia="de-DE"/>
        </w:rPr>
        <w:t>Haidmühle</w:t>
      </w:r>
      <w:proofErr w:type="spellEnd"/>
      <w:r w:rsidR="00B24D73">
        <w:rPr>
          <w:rFonts w:eastAsia="Times New Roman" w:cstheme="minorHAnsi"/>
          <w:color w:val="000000"/>
          <w:spacing w:val="4"/>
          <w:lang w:eastAsia="de-DE"/>
        </w:rPr>
        <w:t xml:space="preserve"> herrühren? Stichwort Lagerung von grundwassergefährdenden Stoffen</w:t>
      </w:r>
      <w:r w:rsidR="00396696">
        <w:rPr>
          <w:rFonts w:eastAsia="Times New Roman" w:cstheme="minorHAnsi"/>
          <w:color w:val="000000"/>
          <w:spacing w:val="4"/>
          <w:lang w:eastAsia="de-DE"/>
        </w:rPr>
        <w:t xml:space="preserve"> bzw. </w:t>
      </w:r>
      <w:r w:rsidR="00B24D73">
        <w:rPr>
          <w:rFonts w:eastAsia="Times New Roman" w:cstheme="minorHAnsi"/>
          <w:color w:val="000000"/>
          <w:spacing w:val="4"/>
          <w:lang w:eastAsia="de-DE"/>
        </w:rPr>
        <w:t>Regenwasser sickert durch Boden, der durch illegal gelagerte Stoffe verseucht ist?</w:t>
      </w:r>
    </w:p>
    <w:p w14:paraId="3C323BCF" w14:textId="77777777" w:rsidR="00730FC2" w:rsidRPr="00730FC2" w:rsidRDefault="00730FC2" w:rsidP="00730FC2">
      <w:pPr>
        <w:pStyle w:val="Listenabsatz"/>
        <w:rPr>
          <w:rFonts w:eastAsia="Times New Roman" w:cstheme="minorHAnsi"/>
          <w:color w:val="000000"/>
          <w:spacing w:val="4"/>
          <w:lang w:eastAsia="de-DE"/>
        </w:rPr>
      </w:pPr>
    </w:p>
    <w:p w14:paraId="440C2882" w14:textId="4F81805E" w:rsidR="005D788C" w:rsidRDefault="000540BF" w:rsidP="00D3507E">
      <w:pPr>
        <w:pStyle w:val="Listenabsatz"/>
        <w:numPr>
          <w:ilvl w:val="0"/>
          <w:numId w:val="2"/>
        </w:numPr>
        <w:rPr>
          <w:rFonts w:eastAsia="Times New Roman" w:cstheme="minorHAnsi"/>
          <w:color w:val="000000"/>
          <w:spacing w:val="4"/>
          <w:lang w:eastAsia="de-DE"/>
        </w:rPr>
      </w:pPr>
      <w:r>
        <w:rPr>
          <w:rFonts w:eastAsia="Times New Roman" w:cstheme="minorHAnsi"/>
          <w:color w:val="000000"/>
          <w:spacing w:val="4"/>
          <w:lang w:eastAsia="de-DE"/>
        </w:rPr>
        <w:t xml:space="preserve">Sollen mit der Halbierung des Wasserschutzgebietes etwa die hiesigen Landwirte von ihren Befürchtungen befreit werden, die </w:t>
      </w:r>
      <w:r w:rsidR="005D788C">
        <w:rPr>
          <w:rFonts w:eastAsia="Times New Roman" w:cstheme="minorHAnsi"/>
          <w:color w:val="000000"/>
          <w:spacing w:val="4"/>
          <w:lang w:eastAsia="de-DE"/>
        </w:rPr>
        <w:t xml:space="preserve">eventuell </w:t>
      </w:r>
      <w:r>
        <w:rPr>
          <w:rFonts w:eastAsia="Times New Roman" w:cstheme="minorHAnsi"/>
          <w:color w:val="000000"/>
          <w:spacing w:val="4"/>
          <w:lang w:eastAsia="de-DE"/>
        </w:rPr>
        <w:t xml:space="preserve">auf </w:t>
      </w:r>
      <w:r w:rsidR="005D788C">
        <w:rPr>
          <w:rFonts w:eastAsia="Times New Roman" w:cstheme="minorHAnsi"/>
          <w:color w:val="000000"/>
          <w:spacing w:val="4"/>
          <w:lang w:eastAsia="de-DE"/>
        </w:rPr>
        <w:t xml:space="preserve">einer vielleicht kommenden </w:t>
      </w:r>
      <w:r>
        <w:rPr>
          <w:rFonts w:eastAsia="Times New Roman" w:cstheme="minorHAnsi"/>
          <w:color w:val="000000"/>
          <w:spacing w:val="4"/>
          <w:lang w:eastAsia="de-DE"/>
        </w:rPr>
        <w:t xml:space="preserve">strengeren EU- Düngemittelverordnung basieren? </w:t>
      </w:r>
      <w:r w:rsidR="005D788C">
        <w:rPr>
          <w:rFonts w:eastAsia="Times New Roman" w:cstheme="minorHAnsi"/>
          <w:color w:val="000000"/>
          <w:spacing w:val="4"/>
          <w:lang w:eastAsia="de-DE"/>
        </w:rPr>
        <w:t>Sprich, soll die Qualität des zukünftigen Trinkwassers dem Schutz der Landwirte jetzt geopfert werden, indem man die Einhaltung eines EU-Gesetzes von vornherein umgehen möchte?</w:t>
      </w:r>
    </w:p>
    <w:p w14:paraId="217AD4D3" w14:textId="77777777" w:rsidR="005D788C" w:rsidRPr="005D788C" w:rsidRDefault="005D788C" w:rsidP="005D788C">
      <w:pPr>
        <w:pStyle w:val="Listenabsatz"/>
        <w:rPr>
          <w:rFonts w:eastAsia="Times New Roman" w:cstheme="minorHAnsi"/>
          <w:color w:val="000000"/>
          <w:spacing w:val="4"/>
          <w:lang w:eastAsia="de-DE"/>
        </w:rPr>
      </w:pPr>
    </w:p>
    <w:p w14:paraId="54076ECB" w14:textId="1B7BE953" w:rsidR="00730FC2" w:rsidRPr="00D3507E" w:rsidRDefault="005D788C" w:rsidP="005D788C">
      <w:pPr>
        <w:pStyle w:val="Listenabsatz"/>
        <w:numPr>
          <w:ilvl w:val="1"/>
          <w:numId w:val="2"/>
        </w:numPr>
        <w:rPr>
          <w:rFonts w:eastAsia="Times New Roman" w:cstheme="minorHAnsi"/>
          <w:color w:val="000000"/>
          <w:spacing w:val="4"/>
          <w:lang w:eastAsia="de-DE"/>
        </w:rPr>
      </w:pPr>
      <w:r>
        <w:rPr>
          <w:rFonts w:eastAsia="Times New Roman" w:cstheme="minorHAnsi"/>
          <w:color w:val="000000"/>
          <w:spacing w:val="4"/>
          <w:lang w:eastAsia="de-DE"/>
        </w:rPr>
        <w:t xml:space="preserve">Kann man den hiesigen Landwirten nicht an wichtigen Stellschrauben helfen, z.B. die Definition </w:t>
      </w:r>
      <w:r w:rsidR="005F6572">
        <w:rPr>
          <w:rFonts w:eastAsia="Times New Roman" w:cstheme="minorHAnsi"/>
          <w:color w:val="000000"/>
          <w:spacing w:val="4"/>
          <w:lang w:eastAsia="de-DE"/>
        </w:rPr>
        <w:t>‚</w:t>
      </w:r>
      <w:r>
        <w:rPr>
          <w:rFonts w:eastAsia="Times New Roman" w:cstheme="minorHAnsi"/>
          <w:color w:val="000000"/>
          <w:spacing w:val="4"/>
          <w:lang w:eastAsia="de-DE"/>
        </w:rPr>
        <w:t>Dünge</w:t>
      </w:r>
      <w:r w:rsidR="005F6572">
        <w:rPr>
          <w:rFonts w:eastAsia="Times New Roman" w:cstheme="minorHAnsi"/>
          <w:color w:val="000000"/>
          <w:spacing w:val="4"/>
          <w:lang w:eastAsia="de-DE"/>
        </w:rPr>
        <w:t>mittel‘</w:t>
      </w:r>
      <w:r>
        <w:rPr>
          <w:rFonts w:eastAsia="Times New Roman" w:cstheme="minorHAnsi"/>
          <w:color w:val="000000"/>
          <w:spacing w:val="4"/>
          <w:lang w:eastAsia="de-DE"/>
        </w:rPr>
        <w:t xml:space="preserve"> spezifizieren</w:t>
      </w:r>
      <w:r w:rsidR="005F6572">
        <w:rPr>
          <w:rFonts w:eastAsia="Times New Roman" w:cstheme="minorHAnsi"/>
          <w:color w:val="000000"/>
          <w:spacing w:val="4"/>
          <w:lang w:eastAsia="de-DE"/>
        </w:rPr>
        <w:t xml:space="preserve"> (</w:t>
      </w:r>
      <w:r w:rsidR="00C11D58">
        <w:rPr>
          <w:rFonts w:eastAsia="Times New Roman" w:cstheme="minorHAnsi"/>
          <w:color w:val="000000"/>
          <w:spacing w:val="4"/>
          <w:lang w:eastAsia="de-DE"/>
        </w:rPr>
        <w:t xml:space="preserve">einiges </w:t>
      </w:r>
      <w:r w:rsidR="005F6572">
        <w:rPr>
          <w:rFonts w:eastAsia="Times New Roman" w:cstheme="minorHAnsi"/>
          <w:color w:val="000000"/>
          <w:spacing w:val="4"/>
          <w:lang w:eastAsia="de-DE"/>
        </w:rPr>
        <w:t>‚organisches Material‘ sollte erlaubt sein, da es nicht belastet)</w:t>
      </w:r>
      <w:r>
        <w:rPr>
          <w:rFonts w:eastAsia="Times New Roman" w:cstheme="minorHAnsi"/>
          <w:color w:val="000000"/>
          <w:spacing w:val="4"/>
          <w:lang w:eastAsia="de-DE"/>
        </w:rPr>
        <w:t xml:space="preserve"> oder sie mit Messtechnik</w:t>
      </w:r>
      <w:r w:rsidR="00C11D58">
        <w:rPr>
          <w:rFonts w:eastAsia="Times New Roman" w:cstheme="minorHAnsi"/>
          <w:color w:val="000000"/>
          <w:spacing w:val="4"/>
          <w:lang w:eastAsia="de-DE"/>
        </w:rPr>
        <w:t>en</w:t>
      </w:r>
      <w:r>
        <w:rPr>
          <w:rFonts w:eastAsia="Times New Roman" w:cstheme="minorHAnsi"/>
          <w:color w:val="000000"/>
          <w:spacing w:val="4"/>
          <w:lang w:eastAsia="de-DE"/>
        </w:rPr>
        <w:t xml:space="preserve"> zur genaueren Einbringung von Dünger unterstützen</w:t>
      </w:r>
      <w:r w:rsidR="00C11D58">
        <w:rPr>
          <w:rFonts w:eastAsia="Times New Roman" w:cstheme="minorHAnsi"/>
          <w:color w:val="000000"/>
          <w:spacing w:val="4"/>
          <w:lang w:eastAsia="de-DE"/>
        </w:rPr>
        <w:t xml:space="preserve"> – </w:t>
      </w:r>
      <w:proofErr w:type="spellStart"/>
      <w:r w:rsidR="00C11D58">
        <w:rPr>
          <w:rFonts w:eastAsia="Times New Roman" w:cstheme="minorHAnsi"/>
          <w:color w:val="000000"/>
          <w:spacing w:val="4"/>
          <w:lang w:eastAsia="de-DE"/>
        </w:rPr>
        <w:t>uvm</w:t>
      </w:r>
      <w:proofErr w:type="spellEnd"/>
      <w:r w:rsidR="00C11D58">
        <w:rPr>
          <w:rFonts w:eastAsia="Times New Roman" w:cstheme="minorHAnsi"/>
          <w:color w:val="000000"/>
          <w:spacing w:val="4"/>
          <w:lang w:eastAsia="de-DE"/>
        </w:rPr>
        <w:t>.</w:t>
      </w:r>
      <w:r>
        <w:rPr>
          <w:rFonts w:eastAsia="Times New Roman" w:cstheme="minorHAnsi"/>
          <w:color w:val="000000"/>
          <w:spacing w:val="4"/>
          <w:lang w:eastAsia="de-DE"/>
        </w:rPr>
        <w:t>?</w:t>
      </w:r>
    </w:p>
    <w:p w14:paraId="16EA851C" w14:textId="77777777" w:rsidR="002A53BB" w:rsidRDefault="002A53BB" w:rsidP="002A53BB">
      <w:pPr>
        <w:pStyle w:val="Listenabsatz"/>
        <w:rPr>
          <w:rFonts w:eastAsia="Times New Roman" w:cstheme="minorHAnsi"/>
          <w:color w:val="000000"/>
          <w:spacing w:val="4"/>
          <w:lang w:eastAsia="de-DE"/>
        </w:rPr>
      </w:pPr>
    </w:p>
    <w:p w14:paraId="4CD41427" w14:textId="3A179218" w:rsidR="00572BA3" w:rsidRPr="00572BA3" w:rsidRDefault="00572BA3" w:rsidP="00572BA3">
      <w:pPr>
        <w:pStyle w:val="Listenabsatz"/>
        <w:numPr>
          <w:ilvl w:val="0"/>
          <w:numId w:val="2"/>
        </w:numPr>
        <w:rPr>
          <w:rFonts w:eastAsia="Times New Roman" w:cstheme="minorHAnsi"/>
          <w:color w:val="000000"/>
          <w:spacing w:val="4"/>
          <w:lang w:eastAsia="de-DE"/>
        </w:rPr>
      </w:pPr>
      <w:r w:rsidRPr="00572BA3">
        <w:rPr>
          <w:rFonts w:eastAsia="Times New Roman" w:cstheme="minorHAnsi"/>
          <w:color w:val="000000"/>
          <w:spacing w:val="4"/>
          <w:lang w:eastAsia="de-DE"/>
        </w:rPr>
        <w:t xml:space="preserve">Wäre nur noch Grundwasser verfügbar, das stark mit Nitrat belastet ist, würde Trinkwasser um 62% teurer werden, da pro Wasserwerk ca. 5 </w:t>
      </w:r>
      <w:proofErr w:type="spellStart"/>
      <w:r w:rsidRPr="00572BA3">
        <w:rPr>
          <w:rFonts w:eastAsia="Times New Roman" w:cstheme="minorHAnsi"/>
          <w:color w:val="000000"/>
          <w:spacing w:val="4"/>
          <w:lang w:eastAsia="de-DE"/>
        </w:rPr>
        <w:t>Mio</w:t>
      </w:r>
      <w:proofErr w:type="spellEnd"/>
      <w:r w:rsidRPr="00572BA3">
        <w:rPr>
          <w:rFonts w:eastAsia="Times New Roman" w:cstheme="minorHAnsi"/>
          <w:color w:val="000000"/>
          <w:spacing w:val="4"/>
          <w:lang w:eastAsia="de-DE"/>
        </w:rPr>
        <w:t xml:space="preserve"> EUR aufgewendet werden, um eine Aufbereitung des Trinkwassers gewährleisten zu können müssten (durch neue zwischengeschaltete Denitrifikationsanlagen).</w:t>
      </w:r>
    </w:p>
    <w:p w14:paraId="520A9047" w14:textId="77777777" w:rsidR="002A53BB" w:rsidRDefault="002A53BB" w:rsidP="002A53BB">
      <w:pPr>
        <w:pStyle w:val="Listenabsatz"/>
        <w:rPr>
          <w:rFonts w:eastAsia="Times New Roman" w:cstheme="minorHAnsi"/>
          <w:color w:val="000000"/>
          <w:spacing w:val="4"/>
          <w:lang w:eastAsia="de-DE"/>
        </w:rPr>
      </w:pPr>
    </w:p>
    <w:p w14:paraId="7F160D15" w14:textId="7854388E" w:rsidR="00572BA3" w:rsidRPr="00572BA3" w:rsidRDefault="00572BA3" w:rsidP="00572BA3">
      <w:pPr>
        <w:pStyle w:val="Listenabsatz"/>
        <w:numPr>
          <w:ilvl w:val="0"/>
          <w:numId w:val="2"/>
        </w:numPr>
        <w:rPr>
          <w:rFonts w:eastAsia="Times New Roman" w:cstheme="minorHAnsi"/>
          <w:color w:val="000000"/>
          <w:spacing w:val="4"/>
          <w:lang w:eastAsia="de-DE"/>
        </w:rPr>
      </w:pPr>
      <w:r w:rsidRPr="00572BA3">
        <w:rPr>
          <w:rFonts w:eastAsia="Times New Roman" w:cstheme="minorHAnsi"/>
          <w:color w:val="000000"/>
          <w:spacing w:val="4"/>
          <w:lang w:eastAsia="de-DE"/>
        </w:rPr>
        <w:t>Über die Wasserrahmenrichtlinie soll bis spätestens 2027 flächendeckend ein guter ökologischer und chemisch-physikalischer Zustand der Oberflächengewässer sowie den gutenökologischen und chemischen Zustand der Grundwasserkörper hergestellt werden (Quelle: Das Deutsche Weinbaumagazin 16.3.2020).</w:t>
      </w:r>
    </w:p>
    <w:p w14:paraId="76688D7B" w14:textId="77777777" w:rsidR="00C055F1" w:rsidRPr="00C055F1" w:rsidRDefault="00C055F1" w:rsidP="00C055F1">
      <w:pPr>
        <w:rPr>
          <w:rFonts w:cstheme="minorHAnsi"/>
        </w:rPr>
      </w:pPr>
    </w:p>
    <w:p w14:paraId="24089F7F" w14:textId="77777777" w:rsidR="00C055F1" w:rsidRPr="00C055F1" w:rsidRDefault="00C055F1" w:rsidP="00C055F1">
      <w:pPr>
        <w:rPr>
          <w:rFonts w:cstheme="minorHAnsi"/>
        </w:rPr>
      </w:pPr>
      <w:r w:rsidRPr="00C055F1">
        <w:rPr>
          <w:rFonts w:cstheme="minorHAnsi"/>
        </w:rPr>
        <w:t>Mit freundlichen Grüßen</w:t>
      </w:r>
    </w:p>
    <w:p w14:paraId="250DBCB8" w14:textId="0D8D8D23" w:rsidR="00C055F1" w:rsidRPr="00C055F1" w:rsidRDefault="0012025B" w:rsidP="00277306">
      <w:pPr>
        <w:rPr>
          <w:rFonts w:cstheme="minorHAnsi"/>
        </w:rPr>
      </w:pPr>
      <w:r>
        <w:rPr>
          <w:rFonts w:cstheme="minorHAnsi"/>
        </w:rPr>
        <w:t>Andrea</w:t>
      </w:r>
    </w:p>
    <w:p w14:paraId="4477DCC9" w14:textId="27F96112" w:rsidR="00357596" w:rsidRPr="00C055F1" w:rsidRDefault="00206FF0" w:rsidP="00277306">
      <w:pPr>
        <w:rPr>
          <w:rFonts w:cstheme="minorHAnsi"/>
        </w:rPr>
      </w:pPr>
      <w:r w:rsidRPr="00C055F1">
        <w:rPr>
          <w:rFonts w:cstheme="minorHAnsi"/>
        </w:rPr>
        <w:br/>
      </w:r>
    </w:p>
    <w:p w14:paraId="37F12584" w14:textId="77777777" w:rsidR="00705B54" w:rsidRPr="00C055F1" w:rsidRDefault="00705B54" w:rsidP="00F34BEF">
      <w:pPr>
        <w:rPr>
          <w:rFonts w:cstheme="minorHAnsi"/>
        </w:rPr>
      </w:pPr>
    </w:p>
    <w:sectPr w:rsidR="00705B54" w:rsidRPr="00C05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02421"/>
    <w:multiLevelType w:val="hybridMultilevel"/>
    <w:tmpl w:val="A5FE9FC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84429A"/>
    <w:multiLevelType w:val="hybridMultilevel"/>
    <w:tmpl w:val="84448A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5220FB3"/>
    <w:multiLevelType w:val="hybridMultilevel"/>
    <w:tmpl w:val="DF88E8B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8A"/>
    <w:rsid w:val="00016940"/>
    <w:rsid w:val="000540BF"/>
    <w:rsid w:val="00065E14"/>
    <w:rsid w:val="0012025B"/>
    <w:rsid w:val="00135CB2"/>
    <w:rsid w:val="001D0A43"/>
    <w:rsid w:val="001F00C5"/>
    <w:rsid w:val="00206FF0"/>
    <w:rsid w:val="00217BB4"/>
    <w:rsid w:val="00277306"/>
    <w:rsid w:val="002A53BB"/>
    <w:rsid w:val="002B12D1"/>
    <w:rsid w:val="002C508A"/>
    <w:rsid w:val="00357596"/>
    <w:rsid w:val="003855DE"/>
    <w:rsid w:val="00396696"/>
    <w:rsid w:val="004237D7"/>
    <w:rsid w:val="00481A34"/>
    <w:rsid w:val="00572BA3"/>
    <w:rsid w:val="005C5114"/>
    <w:rsid w:val="005D335D"/>
    <w:rsid w:val="005D788C"/>
    <w:rsid w:val="005F6572"/>
    <w:rsid w:val="006038E4"/>
    <w:rsid w:val="00647FF5"/>
    <w:rsid w:val="006B5C1E"/>
    <w:rsid w:val="006C188E"/>
    <w:rsid w:val="00705B54"/>
    <w:rsid w:val="00730FC2"/>
    <w:rsid w:val="00744AEE"/>
    <w:rsid w:val="008C492F"/>
    <w:rsid w:val="008C5D22"/>
    <w:rsid w:val="008D6F22"/>
    <w:rsid w:val="00932360"/>
    <w:rsid w:val="009867FA"/>
    <w:rsid w:val="009D2F6F"/>
    <w:rsid w:val="00AB353E"/>
    <w:rsid w:val="00B24D73"/>
    <w:rsid w:val="00B60B3D"/>
    <w:rsid w:val="00C055F1"/>
    <w:rsid w:val="00C11D58"/>
    <w:rsid w:val="00C36159"/>
    <w:rsid w:val="00C47B96"/>
    <w:rsid w:val="00C85D6B"/>
    <w:rsid w:val="00C8781B"/>
    <w:rsid w:val="00CA2B91"/>
    <w:rsid w:val="00CA365B"/>
    <w:rsid w:val="00CA464A"/>
    <w:rsid w:val="00D3507E"/>
    <w:rsid w:val="00D75E36"/>
    <w:rsid w:val="00D86696"/>
    <w:rsid w:val="00DF4B85"/>
    <w:rsid w:val="00E5720F"/>
    <w:rsid w:val="00EC03F6"/>
    <w:rsid w:val="00EF78B4"/>
    <w:rsid w:val="00F34BEF"/>
    <w:rsid w:val="00FA5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804"/>
  <w15:chartTrackingRefBased/>
  <w15:docId w15:val="{602A7D37-7BB5-450C-810D-998951E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7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77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34BEF"/>
    <w:pPr>
      <w:spacing w:after="0" w:line="240" w:lineRule="auto"/>
    </w:pPr>
  </w:style>
  <w:style w:type="paragraph" w:styleId="Listenabsatz">
    <w:name w:val="List Paragraph"/>
    <w:basedOn w:val="Standard"/>
    <w:qFormat/>
    <w:rsid w:val="00016940"/>
    <w:pPr>
      <w:spacing w:line="256" w:lineRule="auto"/>
      <w:ind w:left="720"/>
      <w:contextualSpacing/>
    </w:pPr>
  </w:style>
  <w:style w:type="character" w:customStyle="1" w:styleId="berschrift1Zchn">
    <w:name w:val="Überschrift 1 Zchn"/>
    <w:basedOn w:val="Absatz-Standardschriftart"/>
    <w:link w:val="berschrift1"/>
    <w:uiPriority w:val="9"/>
    <w:rsid w:val="00277306"/>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77306"/>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C055F1"/>
    <w:rPr>
      <w:color w:val="0563C1" w:themeColor="hyperlink"/>
      <w:u w:val="single"/>
    </w:rPr>
  </w:style>
  <w:style w:type="character" w:styleId="NichtaufgelsteErwhnung">
    <w:name w:val="Unresolved Mention"/>
    <w:basedOn w:val="Absatz-Standardschriftart"/>
    <w:uiPriority w:val="99"/>
    <w:semiHidden/>
    <w:unhideWhenUsed/>
    <w:rsid w:val="00D35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37492">
      <w:bodyDiv w:val="1"/>
      <w:marLeft w:val="0"/>
      <w:marRight w:val="0"/>
      <w:marTop w:val="0"/>
      <w:marBottom w:val="0"/>
      <w:divBdr>
        <w:top w:val="none" w:sz="0" w:space="0" w:color="auto"/>
        <w:left w:val="none" w:sz="0" w:space="0" w:color="auto"/>
        <w:bottom w:val="none" w:sz="0" w:space="0" w:color="auto"/>
        <w:right w:val="none" w:sz="0" w:space="0" w:color="auto"/>
      </w:divBdr>
    </w:div>
    <w:div w:id="777453838">
      <w:bodyDiv w:val="1"/>
      <w:marLeft w:val="0"/>
      <w:marRight w:val="0"/>
      <w:marTop w:val="0"/>
      <w:marBottom w:val="0"/>
      <w:divBdr>
        <w:top w:val="none" w:sz="0" w:space="0" w:color="auto"/>
        <w:left w:val="none" w:sz="0" w:space="0" w:color="auto"/>
        <w:bottom w:val="none" w:sz="0" w:space="0" w:color="auto"/>
        <w:right w:val="none" w:sz="0" w:space="0" w:color="auto"/>
      </w:divBdr>
    </w:div>
    <w:div w:id="1066489305">
      <w:bodyDiv w:val="1"/>
      <w:marLeft w:val="0"/>
      <w:marRight w:val="0"/>
      <w:marTop w:val="0"/>
      <w:marBottom w:val="0"/>
      <w:divBdr>
        <w:top w:val="none" w:sz="0" w:space="0" w:color="auto"/>
        <w:left w:val="none" w:sz="0" w:space="0" w:color="auto"/>
        <w:bottom w:val="none" w:sz="0" w:space="0" w:color="auto"/>
        <w:right w:val="none" w:sz="0" w:space="0" w:color="auto"/>
      </w:divBdr>
    </w:div>
    <w:div w:id="1781490004">
      <w:bodyDiv w:val="1"/>
      <w:marLeft w:val="0"/>
      <w:marRight w:val="0"/>
      <w:marTop w:val="0"/>
      <w:marBottom w:val="0"/>
      <w:divBdr>
        <w:top w:val="none" w:sz="0" w:space="0" w:color="auto"/>
        <w:left w:val="none" w:sz="0" w:space="0" w:color="auto"/>
        <w:bottom w:val="none" w:sz="0" w:space="0" w:color="auto"/>
        <w:right w:val="none" w:sz="0" w:space="0" w:color="auto"/>
      </w:divBdr>
    </w:div>
    <w:div w:id="20647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v-neustadt-weinstrasse@poststelle.rl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Baldermann@neustadt.eu" TargetMode="External"/><Relationship Id="rId5" Type="http://schemas.openxmlformats.org/officeDocument/2006/relationships/hyperlink" Target="javascript:linkTo_UnCryptMailto(%27nbjmup%2B%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Radu</dc:creator>
  <cp:keywords/>
  <dc:description/>
  <cp:lastModifiedBy>Andrea Hummel</cp:lastModifiedBy>
  <cp:revision>3</cp:revision>
  <dcterms:created xsi:type="dcterms:W3CDTF">2020-08-22T22:00:00Z</dcterms:created>
  <dcterms:modified xsi:type="dcterms:W3CDTF">2020-08-22T22:02:00Z</dcterms:modified>
</cp:coreProperties>
</file>